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D9616">
      <w:pPr>
        <w:ind w:firstLine="630" w:firstLineChars="3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>西安建筑科技大学材料学院赴丝绸之路沿线“茶香致远，古韵新传”暑期社会实践活动</w:t>
      </w:r>
    </w:p>
    <w:p w14:paraId="7B547167">
      <w:pPr>
        <w:ind w:firstLine="630" w:firstLineChars="3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 xml:space="preserve"> 茯茶，别称“官茶”“边销茶”，中国特有的黑茶品类之一，始于宋，兴于明，盛于清。茯茶的制作工艺繁复精细、古朴自然，兼具实用性与文化性，蕴含着深厚的历史底蕴。2024年8月28日，西安建筑科技大学材料学院赴丝绸之路沿线“茶香致远，古韵新传”暑期社会实践团成员来到咸阳市中国茯茶博物馆展开探访、调研与学习。</w:t>
      </w:r>
    </w:p>
    <w:p w14:paraId="3B0FA09F">
      <w:pPr>
        <w:ind w:firstLine="630" w:firstLineChars="3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64785" cy="3948430"/>
            <wp:effectExtent l="0" t="0" r="5715" b="1270"/>
            <wp:docPr id="1" name="图片 1" descr="451741c5a1ce66c59fc7c8a03415b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1741c5a1ce66c59fc7c8a03415bd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 xml:space="preserve"> (丝路茶香 千年茯韵 TEA OF FU, FLAVOR OF SILK ROAD CHINESE FU TEA CULTURE EXHIBITION 中国茯茶文化展 陕西是古丝绸之路的起点，咸阳作为茯茶的发源地，自古便是茶叶贸易的重要枢纽。从古代的茶马互市到如今的文化交流，茯茶始终在中外商贸与文化往来中扮演着重要角色，它以独特的“金花”工艺，成为中国黑茶家族中独具魅力的瑰宝。 )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64785" cy="3948430"/>
            <wp:effectExtent l="0" t="0" r="5715" b="1270"/>
            <wp:docPr id="2" name="图片 2" descr="c16f26f72ac56ab6b679daf82efc9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6f26f72ac56ab6b679daf82efc95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>图为中国茯茶博物馆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 xml:space="preserve">。 </w:t>
      </w:r>
    </w:p>
    <w:p w14:paraId="0DB5BBFB">
      <w:pPr>
        <w:ind w:firstLine="630" w:firstLineChars="3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 xml:space="preserve">茯茶作为一种地域特色饮品，其制作与品饮都深深植根于陕西关中及周边地区的生活习俗，同时也吸纳了丝绸之路上多元文化的元素。从原料的选取到发酵的把控，从传统的“三蒸三晾”工艺到现代的标准化生产，这些工艺特点与地域文化相融合，共同造就了茯茶独特的品质风格，即茶汤橙红透亮、滋味醇厚回甘、香气陈香浓郁等特点。 </w:t>
      </w:r>
    </w:p>
    <w:p w14:paraId="177ADC18">
      <w:pPr>
        <w:ind w:firstLine="630" w:firstLineChars="3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32400" cy="3924300"/>
            <wp:effectExtent l="0" t="0" r="0" b="0"/>
            <wp:docPr id="4" name="图片 4" descr="2cd4219d90dbf6d0807f20ce3e25f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cd4219d90dbf6d0807f20ce3e25f5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  <w:lang w:val="en-US" w:eastAsia="zh-CN"/>
        </w:rPr>
        <w:t>(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>图为实践团成员正在观察茯茶制作所用的工具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  <w:lang w:val="en-US" w:eastAsia="zh-CN"/>
        </w:rPr>
        <w:t>)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 xml:space="preserve"> 茯茶制作的工具极具特色，尤其是发酵阶段的器具。传统工具包括茶甑、揉捻机、发酵仓等，其中茶甑用于蒸汽杀青，揉捻机负责茶叶塑形，发酵仓则是“金花”（冠突散囊菌）生长的关键场所。现代工具在保留传统原理的基础上进行了改良，如温控发酵设备、自动化筛分机等，让古老工艺焕发新活力。这些工具的演变，见证了茯茶制作技术的传承与创新。 常见的茯茶器具元素有竹编、陶瓮等材质，竹编的透气特性适合茶叶储存，陶瓮的密闭性则利于发酵过程的稳定。中国传统茶文化中，器具的选择与茶叶的特性息息相关，从采茶的竹篓到品茶的盖碗，都体现着“天人合一”的理念。比如陶瓮，虽造型简约，但在材质配比和烧制工艺上不断优化，只为更好地激发茶性。 </w:t>
      </w:r>
    </w:p>
    <w:p w14:paraId="2012B190">
      <w:pPr>
        <w:ind w:firstLine="630" w:firstLineChars="3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64785" cy="3947160"/>
            <wp:effectExtent l="0" t="0" r="5715" b="2540"/>
            <wp:docPr id="3" name="图片 3" descr="30f6e3bbcc9aae349aaf9e4a35dc1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f6e3bbcc9aae349aaf9e4a35dc1d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>图为实践团成员与茶艺师傅交流茯茶冲泡技艺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  <w:lang w:val="en-US" w:eastAsia="zh-CN"/>
        </w:rPr>
        <w:t>)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 xml:space="preserve"> 茯茶文化内容以中国传统茶文化为根基，融合了丝绸之路沿线各民族的饮食习俗与商贸文化，是我国茶文化中浓墨重彩的一笔，是现代黑茶产业、茶饮文化发展的重要源头。它深刻反映了古代商贸的繁荣与民族的交融，成为中华饮食文化中不可或缺的精神财富，更是连接古今、沟通中外的文化纽带。 </w:t>
      </w:r>
    </w:p>
    <w:p w14:paraId="0F93F51B">
      <w:pPr>
        <w:ind w:firstLine="630" w:firstLineChars="300"/>
        <w:rPr>
          <w:rFonts w:hint="eastAsia" w:eastAsia="宋体"/>
          <w:sz w:val="21"/>
          <w:szCs w:val="21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53990" cy="3940175"/>
            <wp:effectExtent l="0" t="0" r="3810" b="9525"/>
            <wp:docPr id="5" name="图片 5" descr="cd0748efc865ec9520818a7f23af1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0748efc865ec9520818a7f23af10a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  <w:lang w:val="en-US" w:eastAsia="zh-CN"/>
        </w:rPr>
        <w:t>(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</w:rPr>
        <w:t>图为实践团成员与茶艺师傅及带队老师合影留念</w:t>
      </w:r>
      <w:bookmarkStart w:id="0" w:name="_GoBack"/>
      <w:bookmarkEnd w:id="0"/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1"/>
          <w:szCs w:val="21"/>
          <w:shd w:val="clear" w:fill="FFFFFF"/>
          <w:lang w:val="en-US" w:eastAsia="zh-CN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9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2025-07-23T06:01:11Z</dcterms:created>
  <dc:creator>31382</dc:creator>
  <cp:lastModifiedBy>～&amp;</cp:lastModifiedBy>
  <dcterms:modified xsi:type="dcterms:W3CDTF">2025-07-23T06:06:21Z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eyJoZGlkIjoiYjk5ODM0YmMxOWJiYWQyNDU4MGIzYWRmYTA0ZmI5NDciLCJ1c2VySWQiOiIxNDE1NDY2NTMyIn0=</vt:lpwstr>
  </property>
  <property fmtid="{D5CDD505-2E9C-101B-9397-08002B2CF9AE}" pid="4" name="ICV">
    <vt:lpwstr>0FCCA873F15A4C1195D9915EFABEDDC1_12</vt:lpwstr>
  </property>
</Properties>
</file>