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F4F24">
      <w:pPr>
        <w:autoSpaceDN w:val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2025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三下乡 | 西安建筑科技大学机电工程学院赴陕西省西安市新寨村“碳寻乡野”村镇暖炊设备调研实践总结</w:t>
      </w:r>
    </w:p>
    <w:p w14:paraId="094BEC4D">
      <w:pPr>
        <w:autoSpaceDN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紧扣国家“双碳”战略目标，西安建筑科技大学机电工程学院“碳寻乡野”实践团于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日进驻西安市新寨村村，实施村镇暖炊设备专项调研。</w:t>
      </w:r>
    </w:p>
    <w:p w14:paraId="7A592D7B">
      <w:pPr>
        <w:autoSpaceDN w:val="0"/>
        <w:spacing w:line="240" w:lineRule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5613400" cy="3157855"/>
            <wp:effectExtent l="0" t="0" r="0" b="4445"/>
            <wp:docPr id="5" name="图片 5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rcRect t="7850" b="7850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3157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FE0DFB">
      <w:pPr>
        <w:autoSpaceDN w:val="0"/>
        <w:spacing w:line="560" w:lineRule="exact"/>
        <w:jc w:val="center"/>
        <w:rPr>
          <w:rFonts w:hint="eastAsia" w:ascii="黑体" w:hAnsi="黑体" w:eastAsia="黑体" w:cs="方正仿宋_GB2312"/>
          <w:szCs w:val="21"/>
        </w:rPr>
      </w:pPr>
      <w:r>
        <w:rPr>
          <w:rFonts w:hint="eastAsia" w:ascii="黑体" w:hAnsi="黑体" w:eastAsia="黑体" w:cs="方正仿宋_GB2312"/>
          <w:szCs w:val="21"/>
        </w:rPr>
        <w:t>图1 实践团成员合照</w:t>
      </w:r>
    </w:p>
    <w:p w14:paraId="211AC574">
      <w:pPr>
        <w:autoSpaceDN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日，实践团抵达新寨村开展实践活动，对当地村民暖炊设备进行走访调查。</w:t>
      </w:r>
    </w:p>
    <w:p w14:paraId="7FD8C0C5">
      <w:pPr>
        <w:autoSpaceDN w:val="0"/>
        <w:spacing w:line="240" w:lineRule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5613400" cy="3157855"/>
            <wp:effectExtent l="0" t="0" r="0" b="4445"/>
            <wp:docPr id="6" name="图片 6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2"/>
                    <pic:cNvPicPr>
                      <a:picLocks noChangeAspect="1"/>
                    </pic:cNvPicPr>
                  </pic:nvPicPr>
                  <pic:blipFill>
                    <a:blip r:embed="rId6"/>
                    <a:srcRect t="7846" b="7846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3157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8B5C0">
      <w:pPr>
        <w:autoSpaceDN w:val="0"/>
        <w:spacing w:line="560" w:lineRule="exact"/>
        <w:jc w:val="center"/>
        <w:rPr>
          <w:rFonts w:hint="eastAsia" w:ascii="黑体" w:hAnsi="黑体" w:eastAsia="黑体" w:cs="方正仿宋_GB2312"/>
          <w:szCs w:val="21"/>
        </w:rPr>
      </w:pPr>
      <w:r>
        <w:rPr>
          <w:rFonts w:hint="eastAsia" w:ascii="黑体" w:hAnsi="黑体" w:eastAsia="黑体" w:cs="方正仿宋_GB2312"/>
          <w:szCs w:val="21"/>
        </w:rPr>
        <w:t>图2 实践团成员在村中走访调查</w:t>
      </w:r>
    </w:p>
    <w:p w14:paraId="3F3157AC">
      <w:pPr>
        <w:autoSpaceDN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日实践启动当天，实践团成员首先沿村街道展开系统性勘察（图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），详细记录沿街村民房屋外置的暖炊设备类型与分布特征，初步掌握该村主流设备配置模式。</w:t>
      </w:r>
    </w:p>
    <w:p w14:paraId="57E8BABD">
      <w:pPr>
        <w:autoSpaceDN w:val="0"/>
        <w:spacing w:line="240" w:lineRule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5615305" cy="3158490"/>
            <wp:effectExtent l="0" t="0" r="10795" b="3810"/>
            <wp:docPr id="7" name="图片 7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3"/>
                    <pic:cNvPicPr>
                      <a:picLocks noChangeAspect="1"/>
                    </pic:cNvPicPr>
                  </pic:nvPicPr>
                  <pic:blipFill>
                    <a:blip r:embed="rId7"/>
                    <a:srcRect t="6" b="6"/>
                    <a:stretch>
                      <a:fillRect/>
                    </a:stretch>
                  </pic:blipFill>
                  <pic:spPr>
                    <a:xfrm>
                      <a:off x="0" y="0"/>
                      <a:ext cx="5615305" cy="3158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5CE6B">
      <w:pPr>
        <w:autoSpaceDN w:val="0"/>
        <w:spacing w:line="560" w:lineRule="exact"/>
        <w:jc w:val="center"/>
        <w:rPr>
          <w:rFonts w:hint="eastAsia" w:ascii="黑体" w:hAnsi="黑体" w:eastAsia="黑体" w:cs="方正仿宋_GB2312"/>
          <w:szCs w:val="21"/>
        </w:rPr>
      </w:pPr>
      <w:r>
        <w:rPr>
          <w:rFonts w:hint="eastAsia" w:ascii="黑体" w:hAnsi="黑体" w:eastAsia="黑体" w:cs="方正仿宋_GB2312"/>
          <w:szCs w:val="21"/>
        </w:rPr>
        <w:t>图3 实践团成员到村民家中实地勘察</w:t>
      </w:r>
    </w:p>
    <w:p w14:paraId="071CCE12">
      <w:pPr>
        <w:autoSpaceDN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在完成街道层面对照观察后，实践团深入村民家中进行精准调研（图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）。通过实地测量房屋结构、记录设备运行状态，并结合涵盖能源类型、行为偏好等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50</w:t>
      </w:r>
      <w:r>
        <w:rPr>
          <w:rFonts w:hint="eastAsia" w:ascii="仿宋_GB2312" w:hAnsi="仿宋_GB2312" w:eastAsia="仿宋_GB2312" w:cs="仿宋_GB2312"/>
          <w:sz w:val="32"/>
          <w:szCs w:val="32"/>
        </w:rPr>
        <w:t>余项指标的问卷（图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），团队全面采集了典型农户的暖炊数据。</w:t>
      </w:r>
    </w:p>
    <w:p w14:paraId="3E6B35BB">
      <w:pPr>
        <w:autoSpaceDN w:val="0"/>
        <w:spacing w:line="240" w:lineRule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5613400" cy="3155950"/>
            <wp:effectExtent l="0" t="0" r="0" b="6350"/>
            <wp:docPr id="8" name="图片 8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片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315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25117">
      <w:pPr>
        <w:autoSpaceDN w:val="0"/>
        <w:spacing w:line="560" w:lineRule="exact"/>
        <w:jc w:val="center"/>
        <w:rPr>
          <w:rFonts w:hint="eastAsia" w:ascii="黑体" w:hAnsi="黑体" w:eastAsia="黑体" w:cs="方正仿宋_GB2312"/>
          <w:szCs w:val="21"/>
        </w:rPr>
      </w:pPr>
      <w:r>
        <w:rPr>
          <w:rFonts w:hint="eastAsia" w:ascii="黑体" w:hAnsi="黑体" w:eastAsia="黑体" w:cs="方正仿宋_GB2312"/>
          <w:szCs w:val="21"/>
        </w:rPr>
        <w:t>图4 实践团成员在村民帮助下完成问卷调查</w:t>
      </w:r>
    </w:p>
    <w:p w14:paraId="5FEDD930">
      <w:pPr>
        <w:autoSpaceDN w:val="0"/>
        <w:spacing w:line="560" w:lineRule="exact"/>
        <w:ind w:firstLine="640" w:firstLineChars="200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在村民的协助下，实践团成员成员对村民的住宅类型及房屋布置图进行简单地记录，并对村民家中的暖炊设备以及采用的能源类型进行详细记录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。</w:t>
      </w:r>
    </w:p>
    <w:p w14:paraId="5B60A5B5">
      <w:pPr>
        <w:autoSpaceDN w:val="0"/>
        <w:spacing w:line="240" w:lineRule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drawing>
          <wp:inline distT="0" distB="0" distL="114300" distR="114300">
            <wp:extent cx="5613400" cy="3157855"/>
            <wp:effectExtent l="0" t="0" r="0" b="4445"/>
            <wp:docPr id="9" name="图片 9" descr="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5"/>
                    <pic:cNvPicPr>
                      <a:picLocks noChangeAspect="1"/>
                    </pic:cNvPicPr>
                  </pic:nvPicPr>
                  <pic:blipFill>
                    <a:blip r:embed="rId9"/>
                    <a:srcRect t="10000" b="8609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3157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0B028">
      <w:pPr>
        <w:autoSpaceDN w:val="0"/>
        <w:spacing w:line="560" w:lineRule="exact"/>
        <w:jc w:val="center"/>
        <w:rPr>
          <w:rFonts w:hint="eastAsia" w:ascii="黑体" w:hAnsi="黑体" w:eastAsia="黑体" w:cs="方正仿宋_GB2312"/>
          <w:szCs w:val="21"/>
        </w:rPr>
      </w:pPr>
      <w:r>
        <w:rPr>
          <w:rFonts w:hint="eastAsia" w:ascii="黑体" w:hAnsi="黑体" w:eastAsia="黑体" w:cs="方正仿宋_GB2312"/>
          <w:szCs w:val="21"/>
        </w:rPr>
        <w:t>图5 村民家中的暖炊设备</w:t>
      </w:r>
    </w:p>
    <w:p w14:paraId="1472D915">
      <w:pPr>
        <w:autoSpaceDN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本次三下乡实践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</w:rPr>
        <w:t>调研全程采用"双轨印证"方法：问卷数据与影像记录相互支撑。获取用户反馈：1.设备热效率低下增加燃料成本；2.排烟污染影响健康；3.电力设备扩容费用高昂制约清洁能源转型。同时，此次构建的新寨村"建筑-设备-行为"用能模型，为北方乡村清洁能源转型提供了三重价值支撑：其一，暴露电力扩容成本瓶颈，为阶梯式补贴政策制定提供实证依据；其二，量化传统设备热效率缺陷，指明生物质炉具烟道改造的技术方向。</w:t>
      </w:r>
    </w:p>
    <w:p w14:paraId="244BA4C1">
      <w:pPr>
        <w:autoSpaceDN w:val="0"/>
        <w:spacing w:line="560" w:lineRule="exact"/>
        <w:ind w:firstLine="420" w:firstLineChars="0"/>
        <w:rPr>
          <w:rFonts w:hint="default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  <w:shd w:val="clear" w:color="auto" w:fill="FFFFFF"/>
          <w:lang w:val="en-US" w:eastAsia="zh-CN"/>
        </w:rPr>
        <w:t>此次三下乡实践调研不仅让团队成员践行了专业所学，更以新寨村等为样本为北方乡村暖炊用能的绿色转型摸清了“家底”、找准了“痛点”，为乡村振兴贡献了自己的力量。</w:t>
      </w: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91DFCA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703D9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pGcYw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RnG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703D9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63A6DF1"/>
    <w:rsid w:val="0050265A"/>
    <w:rsid w:val="009F6632"/>
    <w:rsid w:val="00AC0BAB"/>
    <w:rsid w:val="00D3631E"/>
    <w:rsid w:val="0A5807E7"/>
    <w:rsid w:val="0C22425C"/>
    <w:rsid w:val="13332953"/>
    <w:rsid w:val="2001128E"/>
    <w:rsid w:val="451D0DAF"/>
    <w:rsid w:val="49791824"/>
    <w:rsid w:val="563A6DF1"/>
    <w:rsid w:val="57A9371C"/>
    <w:rsid w:val="5B3A5E49"/>
    <w:rsid w:val="649B2610"/>
    <w:rsid w:val="66A07075"/>
    <w:rsid w:val="6FAC0C2E"/>
    <w:rsid w:val="73206B70"/>
    <w:rsid w:val="742132C1"/>
    <w:rsid w:val="7CF8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655</Words>
  <Characters>669</Characters>
  <Lines>4</Lines>
  <Paragraphs>1</Paragraphs>
  <TotalTime>15</TotalTime>
  <ScaleCrop>false</ScaleCrop>
  <LinksUpToDate>false</LinksUpToDate>
  <CharactersWithSpaces>676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2025-07-19T06:01:00Z</dcterms:created>
  <dc:creator>杨宣超</dc:creator>
  <cp:lastModifiedBy>...</cp:lastModifiedBy>
  <dcterms:modified xsi:type="dcterms:W3CDTF">2025-07-20T10:08:09Z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799663322E0E44809B10322E50F56B2F_13</vt:lpwstr>
  </property>
  <property fmtid="{D5CDD505-2E9C-101B-9397-08002B2CF9AE}" pid="4" name="KSOTemplateDocerSaveRecord">
    <vt:lpwstr>eyJoZGlkIjoiN2U2NWVmYWJkN2Y0NTUxODAxOGM4NjMyMzljYWE5NzYiLCJ1c2VySWQiOiIxNjM4MTcyMjg4In0=</vt:lpwstr>
  </property>
</Properties>
</file>