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B0C08">
      <w:pPr>
        <w:autoSpaceDN w:val="0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2025三下乡 | 西安建筑科技大学机电工程学院赴陕西省西安市正村“碳寻乡野”村镇暖炊设备调研实践总结</w:t>
      </w:r>
    </w:p>
    <w:p w14:paraId="18C98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为响应国家"双碳"战略号召，探索乡村节能减排路径，西安建筑科技大学大学机电学院"碳寻乡野"实践团于</w:t>
      </w:r>
      <w:r>
        <w:rPr>
          <w:rFonts w:hint="default" w:ascii="Times New Roman" w:hAnsi="Times New Roman" w:eastAsia="仿宋_GB2312" w:cs="Times New Roman"/>
          <w:color w:val="404040"/>
          <w:sz w:val="32"/>
          <w:szCs w:val="32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404040"/>
          <w:sz w:val="32"/>
          <w:szCs w:val="32"/>
          <w:shd w:val="clear" w:color="auto" w:fill="FFFFFF"/>
        </w:rPr>
        <w:t>15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日至</w:t>
      </w:r>
      <w:r>
        <w:rPr>
          <w:rFonts w:hint="default" w:ascii="Times New Roman" w:hAnsi="Times New Roman" w:eastAsia="仿宋_GB2312" w:cs="Times New Roman"/>
          <w:color w:val="404040"/>
          <w:sz w:val="32"/>
          <w:szCs w:val="32"/>
          <w:shd w:val="clear" w:color="auto" w:fill="FFFFFF"/>
        </w:rPr>
        <w:t>19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日赴陕西省西安市正村开展暖炊设备调研。</w:t>
      </w:r>
    </w:p>
    <w:p w14:paraId="3B316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  <w:drawing>
          <wp:inline distT="0" distB="0" distL="114300" distR="114300">
            <wp:extent cx="5613400" cy="3157855"/>
            <wp:effectExtent l="0" t="0" r="0" b="4445"/>
            <wp:docPr id="1" name="图片 1" descr="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6"/>
                    <pic:cNvPicPr>
                      <a:picLocks noChangeAspect="1"/>
                    </pic:cNvPicPr>
                  </pic:nvPicPr>
                  <pic:blipFill>
                    <a:blip r:embed="rId5"/>
                    <a:srcRect t="8232" b="3428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315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9F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ind w:firstLine="420" w:firstLineChars="200"/>
        <w:jc w:val="center"/>
        <w:textAlignment w:val="auto"/>
        <w:rPr>
          <w:rFonts w:hint="eastAsia" w:ascii="黑体" w:hAnsi="黑体" w:eastAsia="黑体" w:cs="方正仿宋_GB2312"/>
          <w:szCs w:val="21"/>
        </w:rPr>
      </w:pPr>
      <w:r>
        <w:rPr>
          <w:rFonts w:hint="eastAsia" w:ascii="黑体" w:hAnsi="黑体" w:eastAsia="黑体" w:cs="方正仿宋_GB2312"/>
          <w:szCs w:val="21"/>
        </w:rPr>
        <w:t>图1 实践团队成员合照</w:t>
      </w:r>
    </w:p>
    <w:p w14:paraId="7313E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5CE33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404040"/>
          <w:sz w:val="32"/>
          <w:szCs w:val="32"/>
          <w:shd w:val="clear" w:color="auto" w:fill="FFFFFF"/>
        </w:rPr>
        <w:t>7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仿宋_GB2312" w:cs="Times New Roman"/>
          <w:color w:val="404040"/>
          <w:sz w:val="32"/>
          <w:szCs w:val="32"/>
          <w:shd w:val="clear" w:color="auto" w:fill="FFFFFF"/>
        </w:rPr>
        <w:t>15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日，实践团成员来到了正村，对当地村民展开走访调查。</w:t>
      </w:r>
    </w:p>
    <w:p w14:paraId="00DA68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  <w:drawing>
          <wp:inline distT="0" distB="0" distL="114300" distR="114300">
            <wp:extent cx="5613400" cy="3157855"/>
            <wp:effectExtent l="0" t="0" r="0" b="4445"/>
            <wp:docPr id="3" name="图片 3" descr="图片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7"/>
                    <pic:cNvPicPr>
                      <a:picLocks noChangeAspect="1"/>
                    </pic:cNvPicPr>
                  </pic:nvPicPr>
                  <pic:blipFill>
                    <a:blip r:embed="rId6"/>
                    <a:srcRect t="7846" b="7846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315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EC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ind w:firstLine="420" w:firstLineChars="200"/>
        <w:jc w:val="center"/>
        <w:textAlignment w:val="auto"/>
        <w:rPr>
          <w:rFonts w:hint="eastAsia" w:ascii="黑体" w:hAnsi="黑体" w:eastAsia="黑体" w:cs="方正仿宋_GB2312"/>
          <w:szCs w:val="21"/>
        </w:rPr>
      </w:pPr>
      <w:r>
        <w:rPr>
          <w:rFonts w:hint="eastAsia" w:ascii="黑体" w:hAnsi="黑体" w:eastAsia="黑体" w:cs="方正仿宋_GB2312"/>
          <w:szCs w:val="21"/>
        </w:rPr>
        <w:t>图2 实践团成员与当地村民交涉</w:t>
      </w:r>
    </w:p>
    <w:p w14:paraId="6B3A3B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实践团成员在走访过程中与街上的村民进行交谈，在实践团成员与村民的深入交谈下，了解到当地村民的暖炊设配的使用情况。</w:t>
      </w:r>
    </w:p>
    <w:p w14:paraId="0F58B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  <w:drawing>
          <wp:inline distT="0" distB="0" distL="114300" distR="114300">
            <wp:extent cx="5613400" cy="3157855"/>
            <wp:effectExtent l="0" t="0" r="0" b="4445"/>
            <wp:docPr id="4" name="图片 4" descr="图片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8"/>
                    <pic:cNvPicPr>
                      <a:picLocks noChangeAspect="1"/>
                    </pic:cNvPicPr>
                  </pic:nvPicPr>
                  <pic:blipFill>
                    <a:blip r:embed="rId7"/>
                    <a:srcRect t="8392" b="1486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315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F8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ind w:firstLine="420" w:firstLineChars="200"/>
        <w:jc w:val="center"/>
        <w:textAlignment w:val="auto"/>
        <w:rPr>
          <w:rFonts w:hint="eastAsia" w:ascii="黑体" w:hAnsi="黑体" w:eastAsia="黑体" w:cs="方正仿宋_GB2312"/>
          <w:szCs w:val="21"/>
        </w:rPr>
      </w:pPr>
      <w:r>
        <w:rPr>
          <w:rFonts w:hint="eastAsia" w:ascii="黑体" w:hAnsi="黑体" w:eastAsia="黑体" w:cs="方正仿宋_GB2312"/>
          <w:szCs w:val="21"/>
        </w:rPr>
        <w:t>图3 实践团成员协助村民完成调查问卷</w:t>
      </w:r>
    </w:p>
    <w:p w14:paraId="115D1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在与村民交谈结束之后，实践团成员进入到村民家中进行走访探查，并协助村民完成问卷调查。</w:t>
      </w:r>
    </w:p>
    <w:p w14:paraId="3DFEC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  <w:drawing>
          <wp:inline distT="0" distB="0" distL="114300" distR="114300">
            <wp:extent cx="5610225" cy="3155950"/>
            <wp:effectExtent l="0" t="0" r="3175" b="6350"/>
            <wp:docPr id="5" name="图片 5" descr="图片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9"/>
                    <pic:cNvPicPr>
                      <a:picLocks noChangeAspect="1"/>
                    </pic:cNvPicPr>
                  </pic:nvPicPr>
                  <pic:blipFill>
                    <a:blip r:embed="rId8"/>
                    <a:srcRect t="7863" b="7863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15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97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ind w:firstLine="420" w:firstLineChars="200"/>
        <w:jc w:val="center"/>
        <w:textAlignment w:val="auto"/>
        <w:rPr>
          <w:rFonts w:hint="eastAsia" w:ascii="黑体" w:hAnsi="黑体" w:eastAsia="黑体" w:cs="方正仿宋_GB2312"/>
          <w:szCs w:val="21"/>
        </w:rPr>
      </w:pPr>
      <w:bookmarkStart w:id="0" w:name="_GoBack"/>
      <w:r>
        <w:rPr>
          <w:rFonts w:hint="eastAsia" w:ascii="黑体" w:hAnsi="黑体" w:eastAsia="黑体" w:cs="方正仿宋_GB2312"/>
          <w:szCs w:val="21"/>
        </w:rPr>
        <w:t>图4 当地村民为实践团成员介绍房屋的暖炊设备</w:t>
      </w:r>
    </w:p>
    <w:bookmarkEnd w:id="0"/>
    <w:p w14:paraId="2515D9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在完成问卷调查之后，村民向实践团成员介绍的房屋的暖炊设备,向实践团成员展示了屋顶上的太阳能热水器。</w:t>
      </w:r>
    </w:p>
    <w:p w14:paraId="0B811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eastAsia="zh-CN"/>
        </w:rPr>
        <w:drawing>
          <wp:inline distT="0" distB="0" distL="114300" distR="114300">
            <wp:extent cx="5612130" cy="3156585"/>
            <wp:effectExtent l="0" t="0" r="1270" b="5715"/>
            <wp:docPr id="6" name="图片 6" descr="图片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10"/>
                    <pic:cNvPicPr>
                      <a:picLocks noChangeAspect="1"/>
                    </pic:cNvPicPr>
                  </pic:nvPicPr>
                  <pic:blipFill>
                    <a:blip r:embed="rId9"/>
                    <a:srcRect t="-4" b="-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6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87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ind w:firstLine="420" w:firstLineChars="200"/>
        <w:jc w:val="center"/>
        <w:textAlignment w:val="auto"/>
        <w:rPr>
          <w:rFonts w:hint="eastAsia" w:ascii="黑体" w:hAnsi="黑体" w:eastAsia="黑体" w:cs="方正仿宋_GB2312"/>
          <w:szCs w:val="21"/>
        </w:rPr>
      </w:pPr>
      <w:r>
        <w:rPr>
          <w:rFonts w:hint="eastAsia" w:ascii="黑体" w:hAnsi="黑体" w:eastAsia="黑体" w:cs="方正仿宋_GB2312"/>
          <w:szCs w:val="21"/>
        </w:rPr>
        <w:t>图5 村民房屋的主要暖炊设备</w:t>
      </w:r>
    </w:p>
    <w:p w14:paraId="32846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40404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color w:val="404040"/>
          <w:sz w:val="32"/>
          <w:szCs w:val="32"/>
          <w:shd w:val="clear" w:color="auto" w:fill="FFFFFF"/>
        </w:rPr>
        <w:t>本次三下乡实践执行过程严格遵循“问卷+影像”双轨制。影像记录涵盖房屋全景、设备特写、围护结构等关键细节，按“暖温带-正村-家庭编号”规范归档。本次调研首次构建正村“住宅-能源-设备-行为”联动能耗模型，所获数据为关中平原乡村用能差异研究提供关键样本，更在两方面贡献长效价值：一是揭示传统灶具热效率不足等技术痛点，指引校企合作研发高适配低碳设备；二是量化村民经济性优先的决策特征，推动科普教育转向“节能效益实证”，为北方村镇清洁暖炊改造提供科学支撑。</w:t>
      </w:r>
    </w:p>
    <w:p w14:paraId="1B8CF2BE">
      <w:pPr>
        <w:autoSpaceDN w:val="0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AEA16B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7F258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7F258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E35211"/>
    <w:rsid w:val="00026CD6"/>
    <w:rsid w:val="0086797D"/>
    <w:rsid w:val="00CF3EB4"/>
    <w:rsid w:val="00EA6918"/>
    <w:rsid w:val="02CF14AA"/>
    <w:rsid w:val="0F0D3E37"/>
    <w:rsid w:val="13C75C74"/>
    <w:rsid w:val="254D53BC"/>
    <w:rsid w:val="2CE64608"/>
    <w:rsid w:val="3D876EA8"/>
    <w:rsid w:val="3E81507C"/>
    <w:rsid w:val="408B31FD"/>
    <w:rsid w:val="4E780BC4"/>
    <w:rsid w:val="51A437BB"/>
    <w:rsid w:val="57A37CC2"/>
    <w:rsid w:val="65E57500"/>
    <w:rsid w:val="6D214841"/>
    <w:rsid w:val="6F00050D"/>
    <w:rsid w:val="71E35211"/>
    <w:rsid w:val="72553F7F"/>
    <w:rsid w:val="75AC48DF"/>
    <w:rsid w:val="7E36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594</Words>
  <Characters>600</Characters>
  <Lines>4</Lines>
  <Paragraphs>1</Paragraphs>
  <TotalTime>55</TotalTime>
  <ScaleCrop>false</ScaleCrop>
  <LinksUpToDate>false</LinksUpToDate>
  <CharactersWithSpaces>607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2025-07-19T05:57:00Z</dcterms:created>
  <dc:creator>杨宣超</dc:creator>
  <cp:lastModifiedBy>...</cp:lastModifiedBy>
  <dcterms:modified xsi:type="dcterms:W3CDTF">2025-07-20T07:16:41Z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3AE47A88DE524D35AB05DBA94341B899_13</vt:lpwstr>
  </property>
  <property fmtid="{D5CDD505-2E9C-101B-9397-08002B2CF9AE}" pid="4" name="KSOTemplateDocerSaveRecord">
    <vt:lpwstr>eyJoZGlkIjoiN2U2NWVmYWJkN2Y0NTUxODAxOGM4NjMyMzljYWE5NzYiLCJ1c2VySWQiOiIxNjM4MTcyMjg4In0=</vt:lpwstr>
  </property>
</Properties>
</file>