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5F4DAE">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方正小标宋简体" w:eastAsia="方正小标宋简体"/>
          <w:sz w:val="44"/>
          <w:szCs w:val="44"/>
        </w:rPr>
      </w:pPr>
      <w:r>
        <w:rPr>
          <w:rFonts w:hint="eastAsia" w:ascii="方正小标宋简体" w:eastAsia="方正小标宋简体"/>
          <w:b/>
          <w:bCs/>
          <w:sz w:val="44"/>
          <w:szCs w:val="44"/>
        </w:rPr>
        <w:t>三下乡|西安建筑科技大学土木工程学</w:t>
      </w:r>
    </w:p>
    <w:p w14:paraId="357FD650">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方正小标宋简体" w:eastAsia="方正小标宋简体"/>
          <w:b/>
          <w:bCs/>
          <w:sz w:val="44"/>
          <w:szCs w:val="44"/>
        </w:rPr>
      </w:pPr>
      <w:r>
        <w:rPr>
          <w:rFonts w:hint="eastAsia" w:ascii="方正小标宋简体" w:eastAsia="方正小标宋简体"/>
          <w:b/>
          <w:bCs/>
          <w:sz w:val="44"/>
          <w:szCs w:val="44"/>
        </w:rPr>
        <w:t>院“禁毒青力量</w:t>
      </w:r>
      <w:r>
        <w:rPr>
          <w:rFonts w:hint="eastAsia" w:ascii="方正小标宋简体" w:eastAsia="方正小标宋简体"/>
          <w:b/>
          <w:bCs/>
          <w:sz w:val="44"/>
          <w:szCs w:val="44"/>
          <w:lang w:val="en-US" w:eastAsia="zh-CN"/>
        </w:rPr>
        <w:t xml:space="preserve"> </w:t>
      </w:r>
      <w:r>
        <w:rPr>
          <w:rFonts w:hint="eastAsia" w:ascii="方正小标宋简体" w:eastAsia="方正小标宋简体"/>
          <w:b/>
          <w:bCs/>
          <w:sz w:val="44"/>
          <w:szCs w:val="44"/>
        </w:rPr>
        <w:t>法治健康行”暑期社会实践团</w:t>
      </w:r>
    </w:p>
    <w:p w14:paraId="39028125">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方正小标宋简体" w:eastAsia="方正小标宋简体"/>
          <w:b/>
          <w:bCs/>
          <w:sz w:val="44"/>
          <w:szCs w:val="44"/>
          <w:lang w:val="en-US" w:eastAsia="zh-CN"/>
        </w:rPr>
      </w:pPr>
      <w:r>
        <w:rPr>
          <w:rFonts w:hint="eastAsia" w:ascii="方正小标宋简体" w:eastAsia="方正小标宋简体"/>
          <w:b/>
          <w:bCs/>
          <w:sz w:val="44"/>
          <w:szCs w:val="44"/>
          <w:lang w:val="en-US" w:eastAsia="zh-CN"/>
        </w:rPr>
        <w:t>赴陕西省</w:t>
      </w:r>
      <w:r>
        <w:rPr>
          <w:rFonts w:hint="eastAsia" w:ascii="方正小标宋简体" w:eastAsia="方正小标宋简体"/>
          <w:b/>
          <w:bCs/>
          <w:sz w:val="44"/>
          <w:szCs w:val="44"/>
        </w:rPr>
        <w:t>长安强制隔离戒毒所</w:t>
      </w:r>
      <w:r>
        <w:rPr>
          <w:rFonts w:hint="eastAsia" w:ascii="方正小标宋简体" w:eastAsia="方正小标宋简体"/>
          <w:b/>
          <w:bCs/>
          <w:sz w:val="44"/>
          <w:szCs w:val="44"/>
          <w:lang w:val="en-US" w:eastAsia="zh-CN"/>
        </w:rPr>
        <w:t>等地开展禁毒实践活动</w:t>
      </w:r>
    </w:p>
    <w:p w14:paraId="478C8D72">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_GB2312" w:eastAsia="仿宋_GB2312"/>
          <w:sz w:val="32"/>
          <w:szCs w:val="32"/>
          <w:lang w:val="en-US" w:eastAsia="zh-CN"/>
        </w:rPr>
      </w:pPr>
      <w:r>
        <w:rPr>
          <w:rFonts w:hint="eastAsia" w:ascii="仿宋_GB2312" w:hAnsi="仿宋_GB2312" w:eastAsia="仿宋_GB2312" w:cs="仿宋_GB2312"/>
          <w:sz w:val="32"/>
          <w:szCs w:val="32"/>
          <w:lang w:val="en-US" w:eastAsia="zh-CN"/>
        </w:rPr>
        <w:t>为贯彻落实习近平总书记关于禁毒防艾工作的重要指示精神，积极响应党和国家“健康中国”战略号召，</w:t>
      </w:r>
      <w:r>
        <w:rPr>
          <w:rFonts w:hint="eastAsia" w:ascii="仿宋_GB2312" w:eastAsia="仿宋_GB2312"/>
          <w:sz w:val="32"/>
          <w:szCs w:val="32"/>
        </w:rPr>
        <w:t>西安建筑科技大学土木工程学院“禁毒青力量</w:t>
      </w:r>
      <w:r>
        <w:rPr>
          <w:rFonts w:hint="eastAsia" w:ascii="仿宋_GB2312" w:eastAsia="仿宋_GB2312"/>
          <w:sz w:val="32"/>
          <w:szCs w:val="32"/>
          <w:lang w:val="en-US" w:eastAsia="zh-CN"/>
        </w:rPr>
        <w:t xml:space="preserve"> </w:t>
      </w:r>
      <w:r>
        <w:rPr>
          <w:rFonts w:hint="eastAsia" w:ascii="仿宋_GB2312" w:eastAsia="仿宋_GB2312"/>
          <w:sz w:val="32"/>
          <w:szCs w:val="32"/>
        </w:rPr>
        <w:t>法治健康行”暑期社会实践团</w:t>
      </w:r>
      <w:r>
        <w:rPr>
          <w:rFonts w:hint="eastAsia" w:ascii="仿宋_GB2312" w:eastAsia="仿宋_GB2312"/>
          <w:sz w:val="32"/>
          <w:szCs w:val="32"/>
          <w:lang w:eastAsia="zh-CN"/>
        </w:rPr>
        <w:t>（</w:t>
      </w:r>
      <w:r>
        <w:rPr>
          <w:rFonts w:hint="eastAsia" w:ascii="仿宋_GB2312" w:eastAsia="仿宋_GB2312"/>
          <w:sz w:val="32"/>
          <w:szCs w:val="32"/>
          <w:lang w:val="en-US" w:eastAsia="zh-CN"/>
        </w:rPr>
        <w:t>以下简称实践团</w:t>
      </w:r>
      <w:r>
        <w:rPr>
          <w:rFonts w:hint="eastAsia" w:ascii="仿宋_GB2312" w:eastAsia="仿宋_GB2312"/>
          <w:sz w:val="32"/>
          <w:szCs w:val="32"/>
          <w:lang w:eastAsia="zh-CN"/>
        </w:rPr>
        <w:t>）</w:t>
      </w:r>
      <w:r>
        <w:rPr>
          <w:rFonts w:hint="eastAsia" w:ascii="仿宋_GB2312" w:eastAsia="仿宋_GB2312"/>
          <w:sz w:val="32"/>
          <w:szCs w:val="32"/>
          <w:lang w:val="en-US" w:eastAsia="zh-CN"/>
        </w:rPr>
        <w:t>赴陕西省</w:t>
      </w:r>
      <w:r>
        <w:rPr>
          <w:rFonts w:hint="eastAsia" w:ascii="仿宋_GB2312" w:eastAsia="仿宋_GB2312"/>
          <w:sz w:val="32"/>
          <w:szCs w:val="32"/>
        </w:rPr>
        <w:t>长安强制隔离戒毒所</w:t>
      </w:r>
      <w:r>
        <w:rPr>
          <w:rFonts w:hint="eastAsia" w:ascii="仿宋_GB2312" w:eastAsia="仿宋_GB2312"/>
          <w:sz w:val="32"/>
          <w:szCs w:val="32"/>
          <w:lang w:val="en-US" w:eastAsia="zh-CN"/>
        </w:rPr>
        <w:t>等地开展禁毒实践活动。</w:t>
      </w:r>
    </w:p>
    <w:p w14:paraId="4F07984D">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7月17日，实践团成员及指导老师綦玥、齐昱霖赴</w:t>
      </w:r>
      <w:r>
        <w:rPr>
          <w:rFonts w:hint="eastAsia" w:ascii="仿宋_GB2312" w:eastAsia="仿宋_GB2312"/>
          <w:sz w:val="32"/>
          <w:szCs w:val="32"/>
        </w:rPr>
        <w:t>陕西省长安强制隔离戒毒所</w:t>
      </w:r>
      <w:r>
        <w:rPr>
          <w:rFonts w:hint="eastAsia" w:ascii="仿宋_GB2312" w:eastAsia="仿宋_GB2312"/>
          <w:sz w:val="32"/>
          <w:szCs w:val="32"/>
          <w:lang w:val="en-US" w:eastAsia="zh-CN"/>
        </w:rPr>
        <w:t>交流学习。</w:t>
      </w:r>
    </w:p>
    <w:p w14:paraId="3B209CCF">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涂鹏泉警官带领实践团成员走进戒毒人员的生活区，并介绍道“我们对戒毒人员实行军事化管理，从日常起居到集体活动均建立规范有序的制度；在生活保障方面，严格把控饮食安全，确保‘吃饱，吃熟，吃热，吃的干净卫生’。同时，在法律允许的范围内，于管理中融入温情关怀，实现规范管理与人文关怀的有机结合。”</w:t>
      </w:r>
    </w:p>
    <w:p w14:paraId="05089576">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实践团成员随后依次参观了传统文化习艺室、生物反馈VR干预治疗室等教学中心的功能区域。戒毒所以科学戒治为核心、以衔接帮扶为延伸，运用传统文化与现代科技手段，助力戒毒人员成功戒断毒瘾、回归社会。</w:t>
      </w:r>
    </w:p>
    <w:p w14:paraId="4ADED957">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在参观过程中，戒毒人员通过讲述亲身经历揭示了毒品的危害：从最初的“好奇尝试”到无法自拔的成瘾过程，吸毒严重损害其身心健康，导致家庭经济状况下滑。这一真实案例使实践团成员认识到，毒品摧毁的不仅是个体，更是整个家庭的幸福。</w:t>
      </w:r>
    </w:p>
    <w:p w14:paraId="637351B8">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在座谈会上，涂警官结合具体禁毒案例，分析了吸毒人员沾染毒品的原因，涉及个人心理、家庭环境和社会影响等多角度因素。随后，涂警官就如何在校园和社会层面开展禁毒宣传工作分享了经验与建议，重点介绍了针对不同群体的差异化宣传策略、内容重点以及可操作的方式方法。</w:t>
      </w:r>
    </w:p>
    <w:p w14:paraId="47F25371">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i w:val="0"/>
          <w:iCs w:val="0"/>
          <w:caps w:val="0"/>
          <w:color w:val="404040"/>
          <w:spacing w:val="0"/>
          <w:sz w:val="32"/>
          <w:szCs w:val="32"/>
          <w:shd w:val="clear" w:fill="FFFFFF"/>
          <w:lang w:eastAsia="zh-CN"/>
        </w:rPr>
      </w:pPr>
      <w:r>
        <w:rPr>
          <w:rFonts w:hint="eastAsia" w:ascii="仿宋_GB2312" w:hAnsi="仿宋_GB2312" w:eastAsia="仿宋_GB2312" w:cs="仿宋_GB2312"/>
          <w:i w:val="0"/>
          <w:iCs w:val="0"/>
          <w:caps w:val="0"/>
          <w:color w:val="404040"/>
          <w:spacing w:val="0"/>
          <w:sz w:val="32"/>
          <w:szCs w:val="32"/>
          <w:shd w:val="clear" w:fill="FFFFFF"/>
          <w:lang w:eastAsia="zh-CN"/>
        </w:rPr>
        <w:drawing>
          <wp:inline distT="0" distB="0" distL="114300" distR="114300">
            <wp:extent cx="3241040" cy="2160270"/>
            <wp:effectExtent l="0" t="0" r="10160" b="11430"/>
            <wp:docPr id="2" name="图片 2" descr="ea415ba3488063ec8c192062cfbeb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ea415ba3488063ec8c192062cfbebcc"/>
                    <pic:cNvPicPr>
                      <a:picLocks noChangeAspect="1"/>
                    </pic:cNvPicPr>
                  </pic:nvPicPr>
                  <pic:blipFill>
                    <a:blip r:embed="rId4"/>
                    <a:stretch>
                      <a:fillRect/>
                    </a:stretch>
                  </pic:blipFill>
                  <pic:spPr>
                    <a:xfrm>
                      <a:off x="0" y="0"/>
                      <a:ext cx="3241040" cy="2160270"/>
                    </a:xfrm>
                    <a:prstGeom prst="rect">
                      <a:avLst/>
                    </a:prstGeom>
                  </pic:spPr>
                </pic:pic>
              </a:graphicData>
            </a:graphic>
          </wp:inline>
        </w:drawing>
      </w:r>
    </w:p>
    <w:p w14:paraId="1C87BC51">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i w:val="0"/>
          <w:iCs w:val="0"/>
          <w:caps w:val="0"/>
          <w:color w:val="404040"/>
          <w:spacing w:val="0"/>
          <w:sz w:val="32"/>
          <w:szCs w:val="32"/>
          <w:shd w:val="clear" w:color="auto" w:fill="FFFFFF"/>
          <w:lang w:val="en-US" w:eastAsia="zh-CN"/>
        </w:rPr>
      </w:pPr>
      <w:r>
        <w:rPr>
          <w:rFonts w:hint="eastAsia" w:ascii="黑体" w:hAnsi="黑体" w:eastAsia="黑体" w:cs="黑体"/>
          <w:i w:val="0"/>
          <w:iCs w:val="0"/>
          <w:caps w:val="0"/>
          <w:color w:val="404040"/>
          <w:spacing w:val="0"/>
          <w:sz w:val="24"/>
          <w:szCs w:val="24"/>
          <w:shd w:val="clear" w:color="auto" w:fill="FFFFFF"/>
          <w:lang w:val="en-US" w:eastAsia="zh-CN"/>
        </w:rPr>
        <w:t>图为涂警官讲解禁毒案例</w:t>
      </w:r>
    </w:p>
    <w:p w14:paraId="09FA9238">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i w:val="0"/>
          <w:iCs w:val="0"/>
          <w:caps w:val="0"/>
          <w:color w:val="404040"/>
          <w:spacing w:val="0"/>
          <w:sz w:val="32"/>
          <w:szCs w:val="32"/>
          <w:shd w:val="clear" w:fill="FFFFFF"/>
          <w:lang w:val="en-US" w:eastAsia="zh-CN"/>
        </w:rPr>
      </w:pPr>
    </w:p>
    <w:p w14:paraId="60D94859">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i w:val="0"/>
          <w:iCs w:val="0"/>
          <w:caps w:val="0"/>
          <w:color w:val="404040"/>
          <w:spacing w:val="0"/>
          <w:sz w:val="32"/>
          <w:szCs w:val="32"/>
          <w:shd w:val="clear" w:fill="FFFFFF"/>
          <w:lang w:eastAsia="zh-CN"/>
        </w:rPr>
      </w:pPr>
      <w:r>
        <w:rPr>
          <w:rFonts w:hint="eastAsia" w:ascii="仿宋_GB2312" w:hAnsi="仿宋_GB2312" w:eastAsia="仿宋_GB2312" w:cs="仿宋_GB2312"/>
          <w:i w:val="0"/>
          <w:iCs w:val="0"/>
          <w:caps w:val="0"/>
          <w:color w:val="404040"/>
          <w:spacing w:val="0"/>
          <w:sz w:val="32"/>
          <w:szCs w:val="32"/>
          <w:shd w:val="clear" w:fill="FFFFFF"/>
          <w:lang w:eastAsia="zh-CN"/>
        </w:rPr>
        <w:drawing>
          <wp:inline distT="0" distB="0" distL="114300" distR="114300">
            <wp:extent cx="3240405" cy="2160270"/>
            <wp:effectExtent l="0" t="0" r="10795" b="11430"/>
            <wp:docPr id="3" name="图片 3" descr="1c9f694cf8123e03d118041682198f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c9f694cf8123e03d118041682198f4"/>
                    <pic:cNvPicPr>
                      <a:picLocks noChangeAspect="1"/>
                    </pic:cNvPicPr>
                  </pic:nvPicPr>
                  <pic:blipFill>
                    <a:blip r:embed="rId5"/>
                    <a:stretch>
                      <a:fillRect/>
                    </a:stretch>
                  </pic:blipFill>
                  <pic:spPr>
                    <a:xfrm>
                      <a:off x="0" y="0"/>
                      <a:ext cx="3240405" cy="2160270"/>
                    </a:xfrm>
                    <a:prstGeom prst="rect">
                      <a:avLst/>
                    </a:prstGeom>
                  </pic:spPr>
                </pic:pic>
              </a:graphicData>
            </a:graphic>
          </wp:inline>
        </w:drawing>
      </w:r>
    </w:p>
    <w:p w14:paraId="17A8D4B3">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i w:val="0"/>
          <w:iCs w:val="0"/>
          <w:caps w:val="0"/>
          <w:color w:val="404040"/>
          <w:spacing w:val="0"/>
          <w:sz w:val="32"/>
          <w:szCs w:val="32"/>
          <w:shd w:val="clear" w:fill="FFFFFF"/>
          <w:lang w:eastAsia="zh-CN"/>
        </w:rPr>
      </w:pPr>
      <w:r>
        <w:rPr>
          <w:rFonts w:hint="eastAsia" w:ascii="黑体" w:hAnsi="黑体" w:eastAsia="黑体" w:cs="黑体"/>
          <w:i w:val="0"/>
          <w:iCs w:val="0"/>
          <w:caps w:val="0"/>
          <w:color w:val="404040"/>
          <w:spacing w:val="0"/>
          <w:sz w:val="24"/>
          <w:szCs w:val="24"/>
          <w:shd w:val="clear" w:color="auto" w:fill="FFFFFF"/>
          <w:lang w:val="en-US" w:eastAsia="zh-CN"/>
        </w:rPr>
        <w:t>图为禁毒问答环节</w:t>
      </w:r>
    </w:p>
    <w:p w14:paraId="2AC9447D">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在交流问答环节，涂警官针对青少年涉毒诱因总结四点：一是心理空虚、生活缺乏目标；二是好奇心理驱使尝试新奇事物；三是受吸毒人员引诱误导；四是高学历群体（如大学生）存在认知偏差，自恃知识储备充足而轻视毒品成瘾性，误判自身抵御能力。这些心理特征使青少年群体易成为毒品侵害目标，需针对性加强信任构建与精准普法。</w:t>
      </w:r>
    </w:p>
    <w:p w14:paraId="5C57D082">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i w:val="0"/>
          <w:iCs w:val="0"/>
          <w:caps w:val="0"/>
          <w:color w:val="1F2329"/>
          <w:spacing w:val="0"/>
          <w:sz w:val="32"/>
          <w:szCs w:val="32"/>
          <w:shd w:val="clear" w:color="auto" w:fill="auto"/>
          <w:lang w:val="en-US" w:eastAsia="zh-CN"/>
        </w:rPr>
      </w:pPr>
      <w:r>
        <w:rPr>
          <w:rFonts w:hint="eastAsia" w:ascii="仿宋_GB2312" w:hAnsi="仿宋_GB2312" w:eastAsia="仿宋_GB2312" w:cs="仿宋_GB2312"/>
          <w:i w:val="0"/>
          <w:iCs w:val="0"/>
          <w:caps w:val="0"/>
          <w:color w:val="1F2329"/>
          <w:spacing w:val="0"/>
          <w:sz w:val="32"/>
          <w:szCs w:val="32"/>
          <w:shd w:val="clear" w:color="auto" w:fill="auto"/>
          <w:lang w:val="en-US" w:eastAsia="zh-CN"/>
        </w:rPr>
        <w:drawing>
          <wp:inline distT="0" distB="0" distL="114300" distR="114300">
            <wp:extent cx="4794250" cy="3599815"/>
            <wp:effectExtent l="0" t="0" r="6350" b="6985"/>
            <wp:docPr id="1" name="图片 1" descr="3af74afd091f5ecbc7e58c7dbd08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af74afd091f5ecbc7e58c7dbd08137"/>
                    <pic:cNvPicPr>
                      <a:picLocks noChangeAspect="1"/>
                    </pic:cNvPicPr>
                  </pic:nvPicPr>
                  <pic:blipFill>
                    <a:blip r:embed="rId6"/>
                    <a:stretch>
                      <a:fillRect/>
                    </a:stretch>
                  </pic:blipFill>
                  <pic:spPr>
                    <a:xfrm>
                      <a:off x="0" y="0"/>
                      <a:ext cx="4794250" cy="3599815"/>
                    </a:xfrm>
                    <a:prstGeom prst="rect">
                      <a:avLst/>
                    </a:prstGeom>
                  </pic:spPr>
                </pic:pic>
              </a:graphicData>
            </a:graphic>
          </wp:inline>
        </w:drawing>
      </w:r>
    </w:p>
    <w:p w14:paraId="7148012C">
      <w:pPr>
        <w:keepNext w:val="0"/>
        <w:keepLines w:val="0"/>
        <w:pageBreakBefore w:val="0"/>
        <w:widowControl w:val="0"/>
        <w:kinsoku/>
        <w:wordWrap/>
        <w:overflowPunct/>
        <w:topLinePunct w:val="0"/>
        <w:autoSpaceDE/>
        <w:autoSpaceDN/>
        <w:bidi w:val="0"/>
        <w:adjustRightInd/>
        <w:snapToGrid/>
        <w:jc w:val="center"/>
        <w:textAlignment w:val="auto"/>
        <w:rPr>
          <w:rFonts w:hint="default" w:ascii="黑体" w:hAnsi="黑体" w:eastAsia="黑体" w:cs="黑体"/>
          <w:i w:val="0"/>
          <w:iCs w:val="0"/>
          <w:caps w:val="0"/>
          <w:color w:val="404040"/>
          <w:spacing w:val="0"/>
          <w:sz w:val="24"/>
          <w:szCs w:val="24"/>
          <w:shd w:val="clear" w:color="auto" w:fill="FFFFFF"/>
          <w:lang w:val="en-US" w:eastAsia="zh-CN"/>
        </w:rPr>
      </w:pPr>
      <w:r>
        <w:rPr>
          <w:rFonts w:hint="eastAsia" w:ascii="黑体" w:hAnsi="黑体" w:eastAsia="黑体" w:cs="黑体"/>
          <w:i w:val="0"/>
          <w:iCs w:val="0"/>
          <w:caps w:val="0"/>
          <w:color w:val="404040"/>
          <w:spacing w:val="0"/>
          <w:sz w:val="24"/>
          <w:szCs w:val="24"/>
          <w:shd w:val="clear" w:color="auto" w:fill="FFFFFF"/>
          <w:lang w:val="en-US" w:eastAsia="zh-CN"/>
        </w:rPr>
        <w:t>图为实践团与戒毒所合照</w:t>
      </w:r>
    </w:p>
    <w:p w14:paraId="0F118A64">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i w:val="0"/>
          <w:iCs w:val="0"/>
          <w:caps w:val="0"/>
          <w:color w:val="1F2329"/>
          <w:spacing w:val="0"/>
          <w:sz w:val="32"/>
          <w:szCs w:val="32"/>
          <w:shd w:val="clear" w:color="auto" w:fill="auto"/>
          <w:lang w:val="en-US" w:eastAsia="zh-CN"/>
        </w:rPr>
      </w:pPr>
      <w:r>
        <w:rPr>
          <w:rFonts w:hint="eastAsia" w:ascii="仿宋_GB2312" w:hAnsi="仿宋_GB2312" w:eastAsia="仿宋_GB2312" w:cs="仿宋_GB2312"/>
          <w:i w:val="0"/>
          <w:iCs w:val="0"/>
          <w:caps w:val="0"/>
          <w:color w:val="1F2329"/>
          <w:spacing w:val="0"/>
          <w:sz w:val="32"/>
          <w:szCs w:val="32"/>
          <w:shd w:val="clear" w:color="auto" w:fill="auto"/>
          <w:lang w:val="en-US" w:eastAsia="zh-CN"/>
        </w:rPr>
        <w:t>翌日，在雁塔校区党建活动中心，实践团成员与陕西省新周强制隔离戒毒所开展以“认清毒品危害，强化禁毒宣传”为主题的线上座谈会。</w:t>
      </w:r>
    </w:p>
    <w:p w14:paraId="364A3190">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rPr>
          <w:rFonts w:hint="default" w:ascii="仿宋_GB2312" w:hAnsi="仿宋_GB2312" w:eastAsia="仿宋_GB2312" w:cs="仿宋_GB2312"/>
          <w:i w:val="0"/>
          <w:iCs w:val="0"/>
          <w:caps w:val="0"/>
          <w:color w:val="1F2329"/>
          <w:spacing w:val="0"/>
          <w:sz w:val="32"/>
          <w:szCs w:val="32"/>
          <w:shd w:val="clear" w:color="auto" w:fill="auto"/>
          <w:lang w:val="en-US" w:eastAsia="zh-CN"/>
        </w:rPr>
      </w:pPr>
      <w:r>
        <w:rPr>
          <w:rFonts w:hint="default" w:ascii="仿宋_GB2312" w:hAnsi="仿宋_GB2312" w:eastAsia="仿宋_GB2312" w:cs="仿宋_GB2312"/>
          <w:i w:val="0"/>
          <w:iCs w:val="0"/>
          <w:caps w:val="0"/>
          <w:color w:val="1F2329"/>
          <w:spacing w:val="0"/>
          <w:sz w:val="32"/>
          <w:szCs w:val="32"/>
          <w:shd w:val="clear" w:color="auto" w:fill="auto"/>
          <w:lang w:val="en-US" w:eastAsia="zh-CN"/>
        </w:rPr>
        <w:drawing>
          <wp:inline distT="0" distB="0" distL="114300" distR="114300">
            <wp:extent cx="2891155" cy="2160270"/>
            <wp:effectExtent l="0" t="0" r="4445" b="11430"/>
            <wp:docPr id="4" name="图片 4"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3"/>
                    <pic:cNvPicPr>
                      <a:picLocks noChangeAspect="1"/>
                    </pic:cNvPicPr>
                  </pic:nvPicPr>
                  <pic:blipFill>
                    <a:blip r:embed="rId7"/>
                    <a:stretch>
                      <a:fillRect/>
                    </a:stretch>
                  </pic:blipFill>
                  <pic:spPr>
                    <a:xfrm>
                      <a:off x="0" y="0"/>
                      <a:ext cx="2891155" cy="2160270"/>
                    </a:xfrm>
                    <a:prstGeom prst="rect">
                      <a:avLst/>
                    </a:prstGeom>
                  </pic:spPr>
                </pic:pic>
              </a:graphicData>
            </a:graphic>
          </wp:inline>
        </w:drawing>
      </w:r>
    </w:p>
    <w:p w14:paraId="139E15D0">
      <w:pPr>
        <w:keepNext w:val="0"/>
        <w:keepLines w:val="0"/>
        <w:pageBreakBefore w:val="0"/>
        <w:widowControl w:val="0"/>
        <w:kinsoku/>
        <w:wordWrap/>
        <w:overflowPunct/>
        <w:topLinePunct w:val="0"/>
        <w:autoSpaceDE/>
        <w:autoSpaceDN/>
        <w:bidi w:val="0"/>
        <w:adjustRightInd/>
        <w:snapToGrid/>
        <w:ind w:firstLine="480" w:firstLineChars="200"/>
        <w:jc w:val="center"/>
        <w:textAlignment w:val="auto"/>
        <w:rPr>
          <w:rFonts w:hint="default" w:ascii="仿宋_GB2312" w:hAnsi="仿宋_GB2312" w:eastAsia="仿宋_GB2312" w:cs="仿宋_GB2312"/>
          <w:i w:val="0"/>
          <w:iCs w:val="0"/>
          <w:caps w:val="0"/>
          <w:color w:val="1F2329"/>
          <w:spacing w:val="0"/>
          <w:sz w:val="32"/>
          <w:szCs w:val="32"/>
          <w:shd w:val="clear" w:color="auto" w:fill="auto"/>
          <w:lang w:val="en-US" w:eastAsia="zh-CN"/>
        </w:rPr>
      </w:pPr>
      <w:r>
        <w:rPr>
          <w:rFonts w:hint="eastAsia" w:ascii="黑体" w:hAnsi="黑体" w:eastAsia="黑体" w:cs="黑体"/>
          <w:i w:val="0"/>
          <w:iCs w:val="0"/>
          <w:caps w:val="0"/>
          <w:color w:val="404040"/>
          <w:spacing w:val="0"/>
          <w:sz w:val="24"/>
          <w:szCs w:val="24"/>
          <w:shd w:val="clear" w:color="auto" w:fill="FFFFFF"/>
          <w:lang w:val="en-US" w:eastAsia="zh-CN"/>
        </w:rPr>
        <w:t>图为线上座谈会</w:t>
      </w:r>
    </w:p>
    <w:p w14:paraId="7C07A992">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i w:val="0"/>
          <w:iCs w:val="0"/>
          <w:caps w:val="0"/>
          <w:color w:val="1F2329"/>
          <w:spacing w:val="0"/>
          <w:sz w:val="32"/>
          <w:szCs w:val="32"/>
          <w:shd w:val="clear" w:color="auto" w:fill="auto"/>
          <w:lang w:val="en-US" w:eastAsia="zh-CN"/>
        </w:rPr>
      </w:pPr>
      <w:r>
        <w:rPr>
          <w:rFonts w:hint="eastAsia" w:ascii="仿宋_GB2312" w:hAnsi="仿宋_GB2312" w:eastAsia="仿宋_GB2312" w:cs="仿宋_GB2312"/>
          <w:i w:val="0"/>
          <w:iCs w:val="0"/>
          <w:caps w:val="0"/>
          <w:color w:val="1F2329"/>
          <w:spacing w:val="0"/>
          <w:sz w:val="32"/>
          <w:szCs w:val="32"/>
          <w:shd w:val="clear" w:color="auto" w:fill="auto"/>
          <w:lang w:val="en-US" w:eastAsia="zh-CN"/>
        </w:rPr>
        <w:t>张天乐警官深入阐释习近平总书记关于禁毒工作的重要指示精神，强调要“以对国家、对民族、对人民、对历史高度负责的态度，坚持厉行禁毒方针，打好禁毒人民战争”。结合当前国际毒品形势，张警官分析了世界四大主要毒品产区——“金三角”地区、“金新月”地区、“银三角”地区和“黑三角”地区的产销特点，</w:t>
      </w:r>
      <w:bookmarkStart w:id="0" w:name="_GoBack"/>
      <w:bookmarkEnd w:id="0"/>
      <w:r>
        <w:rPr>
          <w:rFonts w:hint="eastAsia" w:ascii="仿宋_GB2312" w:hAnsi="仿宋_GB2312" w:eastAsia="仿宋_GB2312" w:cs="仿宋_GB2312"/>
          <w:i w:val="0"/>
          <w:iCs w:val="0"/>
          <w:caps w:val="0"/>
          <w:color w:val="1F2329"/>
          <w:spacing w:val="0"/>
          <w:sz w:val="32"/>
          <w:szCs w:val="32"/>
          <w:shd w:val="clear" w:color="auto" w:fill="auto"/>
          <w:lang w:val="en-US" w:eastAsia="zh-CN"/>
        </w:rPr>
        <w:t>指出该态势对我国禁毒工作提出了更高要求。</w:t>
      </w:r>
    </w:p>
    <w:p w14:paraId="23E263B0">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rPr>
          <w:rFonts w:hint="eastAsia" w:ascii="仿宋_GB2312" w:hAnsi="仿宋_GB2312" w:eastAsia="仿宋_GB2312" w:cs="仿宋_GB2312"/>
          <w:i w:val="0"/>
          <w:iCs w:val="0"/>
          <w:caps w:val="0"/>
          <w:color w:val="1F2329"/>
          <w:spacing w:val="0"/>
          <w:sz w:val="32"/>
          <w:szCs w:val="32"/>
          <w:shd w:val="clear" w:color="auto" w:fill="auto"/>
          <w:lang w:val="en-US" w:eastAsia="zh-CN"/>
        </w:rPr>
      </w:pPr>
      <w:r>
        <w:rPr>
          <w:rFonts w:hint="eastAsia" w:ascii="仿宋_GB2312" w:hAnsi="仿宋_GB2312" w:eastAsia="仿宋_GB2312" w:cs="仿宋_GB2312"/>
          <w:i w:val="0"/>
          <w:iCs w:val="0"/>
          <w:caps w:val="0"/>
          <w:color w:val="1F2329"/>
          <w:spacing w:val="0"/>
          <w:sz w:val="32"/>
          <w:szCs w:val="32"/>
          <w:shd w:val="clear" w:color="auto" w:fill="auto"/>
          <w:lang w:val="en-US" w:eastAsia="zh-CN"/>
        </w:rPr>
        <w:drawing>
          <wp:inline distT="0" distB="0" distL="114300" distR="114300">
            <wp:extent cx="2877820" cy="2160270"/>
            <wp:effectExtent l="0" t="0" r="5080" b="11430"/>
            <wp:docPr id="5" name="图片 5"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4"/>
                    <pic:cNvPicPr>
                      <a:picLocks noChangeAspect="1"/>
                    </pic:cNvPicPr>
                  </pic:nvPicPr>
                  <pic:blipFill>
                    <a:blip r:embed="rId8"/>
                    <a:stretch>
                      <a:fillRect/>
                    </a:stretch>
                  </pic:blipFill>
                  <pic:spPr>
                    <a:xfrm>
                      <a:off x="0" y="0"/>
                      <a:ext cx="2877820" cy="2160270"/>
                    </a:xfrm>
                    <a:prstGeom prst="rect">
                      <a:avLst/>
                    </a:prstGeom>
                  </pic:spPr>
                </pic:pic>
              </a:graphicData>
            </a:graphic>
          </wp:inline>
        </w:drawing>
      </w:r>
    </w:p>
    <w:p w14:paraId="3638FE83">
      <w:pPr>
        <w:keepNext w:val="0"/>
        <w:keepLines w:val="0"/>
        <w:pageBreakBefore w:val="0"/>
        <w:widowControl w:val="0"/>
        <w:kinsoku/>
        <w:wordWrap/>
        <w:overflowPunct/>
        <w:topLinePunct w:val="0"/>
        <w:autoSpaceDE/>
        <w:autoSpaceDN/>
        <w:bidi w:val="0"/>
        <w:adjustRightInd/>
        <w:snapToGrid/>
        <w:ind w:firstLine="480" w:firstLineChars="200"/>
        <w:jc w:val="center"/>
        <w:textAlignment w:val="auto"/>
        <w:rPr>
          <w:rFonts w:hint="default" w:ascii="黑体" w:hAnsi="黑体" w:eastAsia="黑体" w:cs="黑体"/>
          <w:i w:val="0"/>
          <w:iCs w:val="0"/>
          <w:caps w:val="0"/>
          <w:color w:val="404040"/>
          <w:spacing w:val="0"/>
          <w:sz w:val="24"/>
          <w:szCs w:val="24"/>
          <w:shd w:val="clear" w:color="auto" w:fill="FFFFFF"/>
          <w:lang w:val="en-US" w:eastAsia="zh-CN"/>
        </w:rPr>
      </w:pPr>
      <w:r>
        <w:rPr>
          <w:rFonts w:hint="eastAsia" w:ascii="黑体" w:hAnsi="黑体" w:eastAsia="黑体" w:cs="黑体"/>
          <w:i w:val="0"/>
          <w:iCs w:val="0"/>
          <w:caps w:val="0"/>
          <w:color w:val="404040"/>
          <w:spacing w:val="0"/>
          <w:sz w:val="24"/>
          <w:szCs w:val="24"/>
          <w:shd w:val="clear" w:color="auto" w:fill="FFFFFF"/>
          <w:lang w:val="en-US" w:eastAsia="zh-CN"/>
        </w:rPr>
        <w:t>图为实践团成员记录会议要点</w:t>
      </w:r>
    </w:p>
    <w:p w14:paraId="793E9978">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i w:val="0"/>
          <w:iCs w:val="0"/>
          <w:caps w:val="0"/>
          <w:color w:val="1F2329"/>
          <w:spacing w:val="0"/>
          <w:sz w:val="32"/>
          <w:szCs w:val="32"/>
          <w:shd w:val="clear" w:color="auto" w:fill="auto"/>
          <w:lang w:val="en-US" w:eastAsia="zh-CN"/>
        </w:rPr>
      </w:pPr>
      <w:r>
        <w:rPr>
          <w:rFonts w:hint="eastAsia" w:ascii="仿宋_GB2312" w:hAnsi="仿宋_GB2312" w:eastAsia="仿宋_GB2312" w:cs="仿宋_GB2312"/>
          <w:i w:val="0"/>
          <w:iCs w:val="0"/>
          <w:caps w:val="0"/>
          <w:color w:val="1F2329"/>
          <w:spacing w:val="0"/>
          <w:sz w:val="32"/>
          <w:szCs w:val="32"/>
          <w:shd w:val="clear" w:color="auto" w:fill="auto"/>
          <w:lang w:val="en-US" w:eastAsia="zh-CN"/>
        </w:rPr>
        <w:t>此外，张警官系统讲解了毒品成瘾机理以及毒品对个人、家庭和社会造成的危害。同时，针对新型毒品的隐蔽性、迷惑性等特点，张警官提出了“提高警惕、谨慎交友、及时举报”的防范建议。</w:t>
      </w:r>
    </w:p>
    <w:p w14:paraId="37C5DC78">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i w:val="0"/>
          <w:iCs w:val="0"/>
          <w:caps w:val="0"/>
          <w:color w:val="1F2329"/>
          <w:spacing w:val="0"/>
          <w:sz w:val="32"/>
          <w:szCs w:val="32"/>
          <w:shd w:val="clear" w:color="auto" w:fill="auto"/>
          <w:lang w:val="en-US" w:eastAsia="zh-CN"/>
        </w:rPr>
      </w:pPr>
      <w:r>
        <w:rPr>
          <w:rFonts w:hint="eastAsia" w:ascii="仿宋_GB2312" w:hAnsi="仿宋_GB2312" w:eastAsia="仿宋_GB2312" w:cs="仿宋_GB2312"/>
          <w:i w:val="0"/>
          <w:iCs w:val="0"/>
          <w:caps w:val="0"/>
          <w:color w:val="1F2329"/>
          <w:spacing w:val="0"/>
          <w:sz w:val="32"/>
          <w:szCs w:val="32"/>
          <w:shd w:val="clear" w:color="auto" w:fill="auto"/>
          <w:lang w:val="en-US" w:eastAsia="zh-CN"/>
        </w:rPr>
        <w:t>当前禁毒形势依然严峻，实践团通过实地学习与线上座谈双线融合深化禁毒认知、筑牢思想防线、提升防毒能力，增强了投身禁毒人民战争的自觉。未来，成员将传递所学所感，积极参与禁毒宣传，以青春力量筑牢禁毒防线，为禁毒事业贡献力量。</w:t>
      </w:r>
    </w:p>
    <w:p w14:paraId="7D378F61">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i w:val="0"/>
          <w:iCs w:val="0"/>
          <w:caps w:val="0"/>
          <w:color w:val="1F2329"/>
          <w:spacing w:val="0"/>
          <w:sz w:val="32"/>
          <w:szCs w:val="32"/>
          <w:shd w:val="clear" w:color="auto" w:fill="auto"/>
          <w:lang w:val="en-US" w:eastAsia="zh-CN"/>
        </w:rPr>
      </w:pPr>
    </w:p>
    <w:p w14:paraId="1054599D">
      <w:pPr>
        <w:keepNext w:val="0"/>
        <w:keepLines w:val="0"/>
        <w:pageBreakBefore w:val="0"/>
        <w:widowControl w:val="0"/>
        <w:kinsoku/>
        <w:wordWrap/>
        <w:overflowPunct/>
        <w:topLinePunct w:val="0"/>
        <w:autoSpaceDE/>
        <w:autoSpaceDN/>
        <w:bidi w:val="0"/>
        <w:adjustRightInd/>
        <w:snapToGrid/>
        <w:ind w:firstLine="640" w:firstLineChars="200"/>
        <w:jc w:val="right"/>
        <w:textAlignment w:val="auto"/>
        <w:rPr>
          <w:rFonts w:hint="eastAsia" w:ascii="仿宋_GB2312" w:hAnsi="仿宋_GB2312" w:eastAsia="仿宋_GB2312" w:cs="仿宋_GB2312"/>
          <w:i w:val="0"/>
          <w:iCs w:val="0"/>
          <w:caps w:val="0"/>
          <w:color w:val="1F2329"/>
          <w:spacing w:val="0"/>
          <w:sz w:val="32"/>
          <w:szCs w:val="32"/>
          <w:shd w:val="clear" w:color="auto" w:fill="auto"/>
          <w:lang w:val="en-US" w:eastAsia="zh-CN"/>
        </w:rPr>
      </w:pPr>
      <w:r>
        <w:rPr>
          <w:rFonts w:hint="eastAsia" w:ascii="仿宋_GB2312" w:hAnsi="仿宋_GB2312" w:eastAsia="仿宋_GB2312" w:cs="仿宋_GB2312"/>
          <w:i w:val="0"/>
          <w:iCs w:val="0"/>
          <w:caps w:val="0"/>
          <w:color w:val="1F2329"/>
          <w:spacing w:val="0"/>
          <w:sz w:val="32"/>
          <w:szCs w:val="32"/>
          <w:shd w:val="clear" w:color="auto" w:fill="auto"/>
          <w:lang w:val="en-US" w:eastAsia="zh-CN"/>
        </w:rPr>
        <w:t>通讯作者：张毓桐 王紫涵 田子伊</w:t>
      </w:r>
    </w:p>
    <w:p w14:paraId="707841F0">
      <w:pPr>
        <w:keepNext w:val="0"/>
        <w:keepLines w:val="0"/>
        <w:pageBreakBefore w:val="0"/>
        <w:widowControl w:val="0"/>
        <w:kinsoku/>
        <w:wordWrap/>
        <w:overflowPunct/>
        <w:topLinePunct w:val="0"/>
        <w:autoSpaceDE/>
        <w:autoSpaceDN/>
        <w:bidi w:val="0"/>
        <w:adjustRightInd/>
        <w:snapToGrid/>
        <w:ind w:firstLine="640" w:firstLineChars="200"/>
        <w:jc w:val="right"/>
        <w:textAlignment w:val="auto"/>
        <w:rPr>
          <w:rFonts w:hint="default" w:ascii="仿宋_GB2312" w:hAnsi="仿宋_GB2312" w:eastAsia="仿宋_GB2312" w:cs="仿宋_GB2312"/>
          <w:i w:val="0"/>
          <w:iCs w:val="0"/>
          <w:caps w:val="0"/>
          <w:color w:val="1F2329"/>
          <w:spacing w:val="0"/>
          <w:sz w:val="32"/>
          <w:szCs w:val="32"/>
          <w:shd w:val="clear" w:color="auto" w:fill="auto"/>
          <w:lang w:val="en-US" w:eastAsia="zh-CN"/>
        </w:rPr>
      </w:pPr>
      <w:r>
        <w:rPr>
          <w:rFonts w:hint="eastAsia" w:ascii="仿宋_GB2312" w:hAnsi="仿宋_GB2312" w:eastAsia="仿宋_GB2312" w:cs="仿宋_GB2312"/>
          <w:i w:val="0"/>
          <w:iCs w:val="0"/>
          <w:caps w:val="0"/>
          <w:color w:val="1F2329"/>
          <w:spacing w:val="0"/>
          <w:sz w:val="32"/>
          <w:szCs w:val="32"/>
          <w:shd w:val="clear" w:color="auto" w:fill="auto"/>
          <w:lang w:val="en-US" w:eastAsia="zh-CN"/>
        </w:rPr>
        <w:t>指导老师：王弋铎</w:t>
      </w:r>
    </w:p>
    <w:p w14:paraId="03400DBF">
      <w:pPr>
        <w:keepNext w:val="0"/>
        <w:keepLines w:val="0"/>
        <w:pageBreakBefore w:val="0"/>
        <w:widowControl w:val="0"/>
        <w:kinsoku/>
        <w:wordWrap/>
        <w:overflowPunct/>
        <w:topLinePunct w:val="0"/>
        <w:autoSpaceDE/>
        <w:autoSpaceDN/>
        <w:bidi w:val="0"/>
        <w:adjustRightInd/>
        <w:snapToGrid/>
        <w:jc w:val="left"/>
        <w:textAlignment w:val="auto"/>
        <w:rPr>
          <w:rFonts w:hint="default" w:ascii="仿宋_GB2312" w:hAnsi="仿宋_GB2312" w:eastAsia="仿宋_GB2312" w:cs="仿宋_GB2312"/>
          <w:i w:val="0"/>
          <w:iCs w:val="0"/>
          <w:caps w:val="0"/>
          <w:color w:val="1F2329"/>
          <w:spacing w:val="0"/>
          <w:sz w:val="32"/>
          <w:szCs w:val="32"/>
          <w:shd w:val="clear" w:color="auto" w:fill="auto"/>
          <w:lang w:val="en-US" w:eastAsia="zh-CN"/>
        </w:rPr>
      </w:pPr>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30A"/>
    <w:rsid w:val="000E48E5"/>
    <w:rsid w:val="000F08E6"/>
    <w:rsid w:val="001B6994"/>
    <w:rsid w:val="002066A9"/>
    <w:rsid w:val="00223D9A"/>
    <w:rsid w:val="00290D7B"/>
    <w:rsid w:val="002F05EA"/>
    <w:rsid w:val="005A402C"/>
    <w:rsid w:val="00633BBE"/>
    <w:rsid w:val="00731010"/>
    <w:rsid w:val="009D66AE"/>
    <w:rsid w:val="00A16AB4"/>
    <w:rsid w:val="00A2530A"/>
    <w:rsid w:val="00AE7907"/>
    <w:rsid w:val="00B2516D"/>
    <w:rsid w:val="00B55736"/>
    <w:rsid w:val="00B775E0"/>
    <w:rsid w:val="00BD4669"/>
    <w:rsid w:val="00C06B95"/>
    <w:rsid w:val="00CA7C1B"/>
    <w:rsid w:val="00D77BFA"/>
    <w:rsid w:val="00DA511B"/>
    <w:rsid w:val="00F2465C"/>
    <w:rsid w:val="028642E4"/>
    <w:rsid w:val="039D2DFC"/>
    <w:rsid w:val="06D01FD2"/>
    <w:rsid w:val="0B645653"/>
    <w:rsid w:val="12605617"/>
    <w:rsid w:val="127E4779"/>
    <w:rsid w:val="12B74046"/>
    <w:rsid w:val="19E51499"/>
    <w:rsid w:val="2511284F"/>
    <w:rsid w:val="25203D53"/>
    <w:rsid w:val="279D33B3"/>
    <w:rsid w:val="2E5A3DAC"/>
    <w:rsid w:val="301918FA"/>
    <w:rsid w:val="30EA3820"/>
    <w:rsid w:val="36766CC3"/>
    <w:rsid w:val="38AA5930"/>
    <w:rsid w:val="38C84008"/>
    <w:rsid w:val="3B0139C5"/>
    <w:rsid w:val="3B2C6AD0"/>
    <w:rsid w:val="3C371BD0"/>
    <w:rsid w:val="3C885F88"/>
    <w:rsid w:val="40572841"/>
    <w:rsid w:val="41A35612"/>
    <w:rsid w:val="42196A39"/>
    <w:rsid w:val="42817701"/>
    <w:rsid w:val="43486471"/>
    <w:rsid w:val="4440539A"/>
    <w:rsid w:val="4F1B5974"/>
    <w:rsid w:val="4F7F146C"/>
    <w:rsid w:val="50A73A10"/>
    <w:rsid w:val="54BF65ED"/>
    <w:rsid w:val="56F04167"/>
    <w:rsid w:val="5D597EC4"/>
    <w:rsid w:val="5E4C03E7"/>
    <w:rsid w:val="5F2416E8"/>
    <w:rsid w:val="60822EFE"/>
    <w:rsid w:val="64A510A3"/>
    <w:rsid w:val="6A103396"/>
    <w:rsid w:val="6D571007"/>
    <w:rsid w:val="6E5A6ED5"/>
    <w:rsid w:val="700D7F77"/>
    <w:rsid w:val="70FC4273"/>
    <w:rsid w:val="71956476"/>
    <w:rsid w:val="729D3834"/>
    <w:rsid w:val="72C164BC"/>
    <w:rsid w:val="73497518"/>
    <w:rsid w:val="740B0ABE"/>
    <w:rsid w:val="761A5AA7"/>
    <w:rsid w:val="7AA004B8"/>
    <w:rsid w:val="7DB008BF"/>
    <w:rsid w:val="7E633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6"/>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7"/>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18"/>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19"/>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7">
    <w:name w:val="heading 6"/>
    <w:basedOn w:val="1"/>
    <w:next w:val="1"/>
    <w:link w:val="20"/>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1"/>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2"/>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3"/>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4">
    <w:name w:val="Default Paragraph Font"/>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11">
    <w:name w:val="Subtitle"/>
    <w:basedOn w:val="1"/>
    <w:next w:val="1"/>
    <w:link w:val="25"/>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2">
    <w:name w:val="Title"/>
    <w:basedOn w:val="1"/>
    <w:next w:val="1"/>
    <w:link w:val="24"/>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5">
    <w:name w:val="标题 1 字符"/>
    <w:basedOn w:val="14"/>
    <w:link w:val="2"/>
    <w:qFormat/>
    <w:uiPriority w:val="9"/>
    <w:rPr>
      <w:rFonts w:asciiTheme="majorHAnsi" w:hAnsiTheme="majorHAnsi" w:eastAsiaTheme="majorEastAsia" w:cstheme="majorBidi"/>
      <w:color w:val="104862" w:themeColor="accent1" w:themeShade="BF"/>
      <w:sz w:val="48"/>
      <w:szCs w:val="48"/>
    </w:rPr>
  </w:style>
  <w:style w:type="character" w:customStyle="1" w:styleId="16">
    <w:name w:val="标题 2 字符"/>
    <w:basedOn w:val="14"/>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7">
    <w:name w:val="标题 3 字符"/>
    <w:basedOn w:val="14"/>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18">
    <w:name w:val="标题 4 字符"/>
    <w:basedOn w:val="14"/>
    <w:link w:val="5"/>
    <w:semiHidden/>
    <w:qFormat/>
    <w:uiPriority w:val="9"/>
    <w:rPr>
      <w:rFonts w:cstheme="majorBidi"/>
      <w:color w:val="104862" w:themeColor="accent1" w:themeShade="BF"/>
      <w:sz w:val="28"/>
      <w:szCs w:val="28"/>
    </w:rPr>
  </w:style>
  <w:style w:type="character" w:customStyle="1" w:styleId="19">
    <w:name w:val="标题 5 字符"/>
    <w:basedOn w:val="14"/>
    <w:link w:val="6"/>
    <w:semiHidden/>
    <w:qFormat/>
    <w:uiPriority w:val="9"/>
    <w:rPr>
      <w:rFonts w:cstheme="majorBidi"/>
      <w:color w:val="104862" w:themeColor="accent1" w:themeShade="BF"/>
      <w:sz w:val="24"/>
      <w:szCs w:val="24"/>
    </w:rPr>
  </w:style>
  <w:style w:type="character" w:customStyle="1" w:styleId="20">
    <w:name w:val="标题 6 字符"/>
    <w:basedOn w:val="14"/>
    <w:link w:val="7"/>
    <w:semiHidden/>
    <w:qFormat/>
    <w:uiPriority w:val="9"/>
    <w:rPr>
      <w:rFonts w:cstheme="majorBidi"/>
      <w:b/>
      <w:bCs/>
      <w:color w:val="104862" w:themeColor="accent1" w:themeShade="BF"/>
    </w:rPr>
  </w:style>
  <w:style w:type="character" w:customStyle="1" w:styleId="21">
    <w:name w:val="标题 7 字符"/>
    <w:basedOn w:val="14"/>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2">
    <w:name w:val="标题 8 字符"/>
    <w:basedOn w:val="14"/>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3">
    <w:name w:val="标题 9 字符"/>
    <w:basedOn w:val="14"/>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4">
    <w:name w:val="标题 字符"/>
    <w:basedOn w:val="14"/>
    <w:link w:val="12"/>
    <w:qFormat/>
    <w:uiPriority w:val="10"/>
    <w:rPr>
      <w:rFonts w:asciiTheme="majorHAnsi" w:hAnsiTheme="majorHAnsi" w:eastAsiaTheme="majorEastAsia" w:cstheme="majorBidi"/>
      <w:spacing w:val="-10"/>
      <w:kern w:val="28"/>
      <w:sz w:val="56"/>
      <w:szCs w:val="56"/>
    </w:rPr>
  </w:style>
  <w:style w:type="character" w:customStyle="1" w:styleId="25">
    <w:name w:val="副标题 字符"/>
    <w:basedOn w:val="14"/>
    <w:link w:val="11"/>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6">
    <w:name w:val="Quote"/>
    <w:basedOn w:val="1"/>
    <w:next w:val="1"/>
    <w:link w:val="27"/>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27">
    <w:name w:val="引用 字符"/>
    <w:basedOn w:val="14"/>
    <w:link w:val="26"/>
    <w:qFormat/>
    <w:uiPriority w:val="29"/>
    <w:rPr>
      <w:i/>
      <w:iCs/>
      <w:color w:val="404040" w:themeColor="text1" w:themeTint="BF"/>
      <w14:textFill>
        <w14:solidFill>
          <w14:schemeClr w14:val="tx1">
            <w14:lumMod w14:val="75000"/>
            <w14:lumOff w14:val="25000"/>
          </w14:schemeClr>
        </w14:solidFill>
      </w14:textFill>
    </w:rPr>
  </w:style>
  <w:style w:type="paragraph" w:styleId="28">
    <w:name w:val="List Paragraph"/>
    <w:basedOn w:val="1"/>
    <w:qFormat/>
    <w:uiPriority w:val="34"/>
    <w:pPr>
      <w:ind w:left="720"/>
      <w:contextualSpacing/>
    </w:pPr>
  </w:style>
  <w:style w:type="character" w:customStyle="1" w:styleId="29">
    <w:name w:val="Intense Emphasis"/>
    <w:basedOn w:val="14"/>
    <w:qFormat/>
    <w:uiPriority w:val="21"/>
    <w:rPr>
      <w:i/>
      <w:iCs/>
      <w:color w:val="104862" w:themeColor="accent1" w:themeShade="BF"/>
    </w:rPr>
  </w:style>
  <w:style w:type="paragraph" w:styleId="30">
    <w:name w:val="Intense Quote"/>
    <w:basedOn w:val="1"/>
    <w:next w:val="1"/>
    <w:link w:val="31"/>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1">
    <w:name w:val="明显引用 字符"/>
    <w:basedOn w:val="14"/>
    <w:link w:val="30"/>
    <w:qFormat/>
    <w:uiPriority w:val="30"/>
    <w:rPr>
      <w:i/>
      <w:iCs/>
      <w:color w:val="104862" w:themeColor="accent1" w:themeShade="BF"/>
    </w:rPr>
  </w:style>
  <w:style w:type="character" w:customStyle="1" w:styleId="32">
    <w:name w:val="Intense Reference"/>
    <w:basedOn w:val="14"/>
    <w:qFormat/>
    <w:uiPriority w:val="32"/>
    <w:rPr>
      <w:b/>
      <w:bCs/>
      <w:smallCaps/>
      <w:color w:val="104862" w:themeColor="accent1" w:themeShade="BF"/>
      <w:spacing w:val="5"/>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1315</Words>
  <Characters>1317</Characters>
  <Lines>2</Lines>
  <Paragraphs>1</Paragraphs>
  <TotalTime>21</TotalTime>
  <ScaleCrop>false</ScaleCrop>
  <LinksUpToDate>false</LinksUpToDate>
  <CharactersWithSpaces>1321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2025-07-17T07:40:00Z</dcterms:created>
  <dc:creator>8619591320015</dc:creator>
  <cp:lastModifiedBy>魏鹏玉</cp:lastModifiedBy>
  <dcterms:modified xsi:type="dcterms:W3CDTF">2025-07-18T15:04:56Z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eyJoZGlkIjoiYTQwNDY1ZTI0NGRkNmUwMGI3ZDUzMDMxMzVjY2ZlMTYiLCJ1c2VySWQiOiIxNjIyNTU5MTMzIn0=</vt:lpwstr>
  </property>
  <property fmtid="{D5CDD505-2E9C-101B-9397-08002B2CF9AE}" pid="3" name="KSOProductBuildVer">
    <vt:lpwstr>2052-12.1.0.21541</vt:lpwstr>
  </property>
  <property fmtid="{D5CDD505-2E9C-101B-9397-08002B2CF9AE}" pid="4" name="ICV">
    <vt:lpwstr>30D0504B01D847379123BB54E66A004E_13</vt:lpwstr>
  </property>
</Properties>
</file>